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CA" w:rsidRPr="004E23CA" w:rsidRDefault="004E23CA" w:rsidP="004E23CA">
      <w:pPr>
        <w:jc w:val="center"/>
        <w:rPr>
          <w:b/>
          <w:kern w:val="0"/>
          <w:sz w:val="32"/>
          <w:szCs w:val="32"/>
        </w:rPr>
      </w:pPr>
      <w:r w:rsidRPr="004E23CA">
        <w:rPr>
          <w:b/>
          <w:kern w:val="0"/>
          <w:sz w:val="32"/>
          <w:szCs w:val="32"/>
        </w:rPr>
        <w:t>风力发电用组合式变压器</w:t>
      </w:r>
    </w:p>
    <w:p w:rsidR="004E23CA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   </w:t>
      </w:r>
      <w:r w:rsidRPr="00D12BF4">
        <w:rPr>
          <w:kern w:val="0"/>
        </w:rPr>
        <w:t>一、概述</w:t>
      </w:r>
    </w:p>
    <w:p w:rsidR="004E23CA" w:rsidRPr="00D12BF4" w:rsidRDefault="004E23CA" w:rsidP="004E23CA">
      <w:pPr>
        <w:jc w:val="center"/>
        <w:rPr>
          <w:kern w:val="0"/>
        </w:rPr>
      </w:pPr>
      <w:r w:rsidRPr="00D12BF4">
        <w:rPr>
          <w:kern w:val="0"/>
        </w:rPr>
        <w:t>ZGS-Z.F-</w:t>
      </w:r>
      <w:r w:rsidRPr="00D12BF4">
        <w:rPr>
          <w:rFonts w:ascii="Arial" w:hAnsi="Arial" w:cs="Arial"/>
          <w:kern w:val="0"/>
        </w:rPr>
        <w:t>□</w:t>
      </w:r>
      <w:r w:rsidRPr="00D12BF4">
        <w:rPr>
          <w:rFonts w:ascii="Calibri" w:hAnsi="Calibri" w:cs="Calibri"/>
          <w:kern w:val="0"/>
        </w:rPr>
        <w:t>/35</w:t>
      </w:r>
      <w:r w:rsidRPr="00D12BF4">
        <w:rPr>
          <w:kern w:val="0"/>
        </w:rPr>
        <w:t>风力发电用组合式变压器是为满足日益增长的风力发电的供电要求，在公司生产</w:t>
      </w:r>
      <w:r w:rsidRPr="00D12BF4">
        <w:rPr>
          <w:kern w:val="0"/>
        </w:rPr>
        <w:t>10KV</w:t>
      </w:r>
      <w:r w:rsidRPr="00D12BF4">
        <w:rPr>
          <w:kern w:val="0"/>
        </w:rPr>
        <w:t>组合式变压器基础上，消化吸收国内外的技术结合国内需求自行开发的系列产品。该产品是将变压器，负荷开关，高压熔管安装在变压器的箱体内，利用变压器的绝缘油作为整个产品的绝缘介质和散热介质。具有体积小、重量轻、安装方便等优点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二、引用标准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JB/T 10217-2000            </w:t>
      </w:r>
      <w:r w:rsidRPr="00D12BF4">
        <w:rPr>
          <w:kern w:val="0"/>
        </w:rPr>
        <w:t>组合式变压器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GB1094-1996                </w:t>
      </w:r>
      <w:r w:rsidRPr="00D12BF4">
        <w:rPr>
          <w:kern w:val="0"/>
        </w:rPr>
        <w:t>电力变压器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GB/T6451-1999            </w:t>
      </w:r>
      <w:r w:rsidRPr="00D12BF4">
        <w:rPr>
          <w:kern w:val="0"/>
        </w:rPr>
        <w:t>三相油浸式电力变压器技术参数和要求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JB/Z102-71                    </w:t>
      </w:r>
      <w:r w:rsidRPr="00D12BF4">
        <w:rPr>
          <w:kern w:val="0"/>
        </w:rPr>
        <w:t>高压电器使用于高海拔地区的技术要求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GB11022-9                    </w:t>
      </w:r>
      <w:r w:rsidRPr="00D12BF4">
        <w:rPr>
          <w:kern w:val="0"/>
        </w:rPr>
        <w:t>高压开关设备通用技术要求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GB3804-90                    3—63KV</w:t>
      </w:r>
      <w:r w:rsidRPr="00D12BF4">
        <w:rPr>
          <w:kern w:val="0"/>
        </w:rPr>
        <w:t>高压负荷开关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DL/T537-2002                </w:t>
      </w:r>
      <w:r w:rsidRPr="00D12BF4">
        <w:rPr>
          <w:kern w:val="0"/>
        </w:rPr>
        <w:t>高压</w:t>
      </w:r>
      <w:r w:rsidRPr="00D12BF4">
        <w:rPr>
          <w:kern w:val="0"/>
        </w:rPr>
        <w:t>/</w:t>
      </w:r>
      <w:r w:rsidRPr="00D12BF4">
        <w:rPr>
          <w:kern w:val="0"/>
        </w:rPr>
        <w:t>低压预装式箱式变电站选用导则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GB311.1-1997                </w:t>
      </w:r>
      <w:r w:rsidRPr="00D12BF4">
        <w:rPr>
          <w:kern w:val="0"/>
        </w:rPr>
        <w:t>高压输变电设备的绝缘配合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GB7354-2003                </w:t>
      </w:r>
      <w:r w:rsidRPr="00D12BF4">
        <w:rPr>
          <w:kern w:val="0"/>
        </w:rPr>
        <w:t>局部放电测量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GB/T14048.1-1993        </w:t>
      </w:r>
      <w:r w:rsidRPr="00D12BF4">
        <w:rPr>
          <w:kern w:val="0"/>
        </w:rPr>
        <w:t>低压开关设备通用技术条件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GB7251.1-1997            </w:t>
      </w:r>
      <w:r w:rsidRPr="00D12BF4">
        <w:rPr>
          <w:kern w:val="0"/>
        </w:rPr>
        <w:t>低压成套开关设备和控制设备。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三、正常使用环境条件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、海拔不超过</w:t>
      </w:r>
      <w:r w:rsidRPr="00D12BF4">
        <w:rPr>
          <w:kern w:val="0"/>
        </w:rPr>
        <w:t>2000 m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、环境温度范围</w:t>
      </w:r>
      <w:r w:rsidRPr="00D12BF4">
        <w:rPr>
          <w:kern w:val="0"/>
        </w:rPr>
        <w:t>: -40</w:t>
      </w:r>
      <w:r w:rsidRPr="00D12BF4">
        <w:rPr>
          <w:rFonts w:ascii="宋体" w:hAnsi="宋体"/>
          <w:kern w:val="0"/>
        </w:rPr>
        <w:t>℃</w:t>
      </w:r>
      <w:r w:rsidRPr="00D12BF4">
        <w:rPr>
          <w:kern w:val="0"/>
        </w:rPr>
        <w:t>～</w:t>
      </w:r>
      <w:r w:rsidRPr="00D12BF4">
        <w:rPr>
          <w:kern w:val="0"/>
        </w:rPr>
        <w:t>+40</w:t>
      </w:r>
      <w:r w:rsidRPr="00D12BF4">
        <w:rPr>
          <w:rFonts w:ascii="宋体" w:hAnsi="宋体"/>
          <w:kern w:val="0"/>
        </w:rPr>
        <w:t>℃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c</w:t>
      </w:r>
      <w:r w:rsidRPr="00D12BF4">
        <w:rPr>
          <w:kern w:val="0"/>
        </w:rPr>
        <w:t>、最大日温差：</w:t>
      </w:r>
      <w:r w:rsidRPr="00D12BF4">
        <w:rPr>
          <w:kern w:val="0"/>
        </w:rPr>
        <w:t>30</w:t>
      </w:r>
      <w:r w:rsidRPr="00D12BF4">
        <w:rPr>
          <w:rFonts w:ascii="宋体" w:hAnsi="宋体"/>
          <w:kern w:val="0"/>
        </w:rPr>
        <w:t>℃</w:t>
      </w:r>
      <w:r w:rsidRPr="00D12BF4">
        <w:rPr>
          <w:kern w:val="0"/>
        </w:rPr>
        <w:t>；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d</w:t>
      </w:r>
      <w:r w:rsidRPr="00D12BF4">
        <w:rPr>
          <w:kern w:val="0"/>
        </w:rPr>
        <w:t>、户外风速不超过：</w:t>
      </w:r>
      <w:r w:rsidRPr="00D12BF4">
        <w:rPr>
          <w:kern w:val="0"/>
        </w:rPr>
        <w:t>35m/s</w:t>
      </w:r>
      <w:r w:rsidRPr="00D12BF4">
        <w:rPr>
          <w:kern w:val="0"/>
        </w:rPr>
        <w:t>；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e</w:t>
      </w:r>
      <w:r w:rsidRPr="00D12BF4">
        <w:rPr>
          <w:kern w:val="0"/>
        </w:rPr>
        <w:t>、相对湿度：在</w:t>
      </w:r>
      <w:r w:rsidRPr="00D12BF4">
        <w:rPr>
          <w:kern w:val="0"/>
        </w:rPr>
        <w:t>25</w:t>
      </w:r>
      <w:r w:rsidRPr="00D12BF4">
        <w:rPr>
          <w:rFonts w:ascii="宋体" w:hAnsi="宋体"/>
          <w:kern w:val="0"/>
        </w:rPr>
        <w:t>℃</w:t>
      </w:r>
      <w:r w:rsidRPr="00D12BF4">
        <w:rPr>
          <w:kern w:val="0"/>
        </w:rPr>
        <w:t>时</w:t>
      </w:r>
      <w:r w:rsidRPr="00D12BF4">
        <w:rPr>
          <w:kern w:val="0"/>
        </w:rPr>
        <w:t>,</w:t>
      </w:r>
      <w:r w:rsidRPr="00D12BF4">
        <w:rPr>
          <w:kern w:val="0"/>
        </w:rPr>
        <w:t>日平均值不大于</w:t>
      </w:r>
      <w:r w:rsidRPr="00D12BF4">
        <w:rPr>
          <w:kern w:val="0"/>
        </w:rPr>
        <w:t>95%</w:t>
      </w:r>
      <w:r w:rsidRPr="00D12BF4">
        <w:rPr>
          <w:kern w:val="0"/>
        </w:rPr>
        <w:t>，月平均值不大于</w:t>
      </w:r>
      <w:r w:rsidRPr="00D12BF4">
        <w:rPr>
          <w:kern w:val="0"/>
        </w:rPr>
        <w:t>90%</w:t>
      </w:r>
      <w:r w:rsidRPr="00D12BF4">
        <w:rPr>
          <w:kern w:val="0"/>
        </w:rPr>
        <w:t>；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f</w:t>
      </w:r>
      <w:r w:rsidRPr="00D12BF4">
        <w:rPr>
          <w:kern w:val="0"/>
        </w:rPr>
        <w:t>、安装环境；安装环境应无明显污秽、无爆炸性、腐蚀性气体及安装场所无经常性的剧烈振动冲击。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g</w:t>
      </w:r>
      <w:r w:rsidRPr="00D12BF4">
        <w:rPr>
          <w:kern w:val="0"/>
        </w:rPr>
        <w:t>、</w:t>
      </w:r>
      <w:r w:rsidRPr="00D12BF4">
        <w:rPr>
          <w:kern w:val="0"/>
        </w:rPr>
        <w:t xml:space="preserve"> </w:t>
      </w:r>
      <w:r w:rsidRPr="00D12BF4">
        <w:rPr>
          <w:kern w:val="0"/>
        </w:rPr>
        <w:t>电流电压的波形</w:t>
      </w:r>
      <w:r w:rsidRPr="00D12BF4">
        <w:rPr>
          <w:kern w:val="0"/>
        </w:rPr>
        <w:t>:</w:t>
      </w:r>
      <w:r w:rsidRPr="00D12BF4">
        <w:rPr>
          <w:kern w:val="0"/>
        </w:rPr>
        <w:t>近似于正弦波。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超出以上正常使用环境条件，用户可与本公司协商确定，按相关标准作定额调整。</w:t>
      </w:r>
    </w:p>
    <w:p w:rsidR="004E23CA" w:rsidRPr="00D12BF4" w:rsidRDefault="004E23CA" w:rsidP="004E23CA">
      <w:pPr>
        <w:jc w:val="left"/>
        <w:rPr>
          <w:kern w:val="0"/>
        </w:rPr>
      </w:pP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四、</w:t>
      </w:r>
      <w:r w:rsidR="003800B5">
        <w:rPr>
          <w:rFonts w:hint="eastAsia"/>
          <w:kern w:val="0"/>
        </w:rPr>
        <w:t>产品</w:t>
      </w:r>
      <w:r w:rsidRPr="00D12BF4">
        <w:rPr>
          <w:kern w:val="0"/>
        </w:rPr>
        <w:t>型号</w:t>
      </w:r>
      <w:r w:rsidR="003800B5">
        <w:rPr>
          <w:rFonts w:hint="eastAsia"/>
          <w:kern w:val="0"/>
        </w:rPr>
        <w:t>及</w:t>
      </w:r>
      <w:r w:rsidRPr="00D12BF4">
        <w:rPr>
          <w:kern w:val="0"/>
        </w:rPr>
        <w:t>含义</w:t>
      </w:r>
    </w:p>
    <w:p w:rsidR="004E23CA" w:rsidRPr="00D12BF4" w:rsidRDefault="004E23CA" w:rsidP="004E23CA">
      <w:pPr>
        <w:jc w:val="center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5029200" cy="2667000"/>
            <wp:effectExtent l="19050" t="0" r="0" b="0"/>
            <wp:docPr id="1" name="图片 1" descr="http://www.tegnercc.cn/UpFiles/ArticleUpload/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gnercc.cn/UpFiles/ArticleUpload/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lastRenderedPageBreak/>
        <w:t>五、产品用途</w:t>
      </w:r>
    </w:p>
    <w:p w:rsidR="004E23CA" w:rsidRPr="00D12BF4" w:rsidRDefault="004E23CA" w:rsidP="004E23CA">
      <w:pPr>
        <w:jc w:val="left"/>
        <w:rPr>
          <w:kern w:val="0"/>
        </w:rPr>
      </w:pP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ZGS-Z.F-</w:t>
      </w:r>
      <w:r w:rsidRPr="00D12BF4">
        <w:rPr>
          <w:rFonts w:ascii="Arial" w:hAnsi="Arial" w:cs="Arial"/>
          <w:kern w:val="0"/>
        </w:rPr>
        <w:t>□</w:t>
      </w:r>
      <w:r w:rsidRPr="00D12BF4">
        <w:rPr>
          <w:rFonts w:ascii="Calibri" w:hAnsi="Calibri" w:cs="Calibri"/>
          <w:kern w:val="0"/>
        </w:rPr>
        <w:t>/35</w:t>
      </w:r>
      <w:r w:rsidRPr="00D12BF4">
        <w:rPr>
          <w:kern w:val="0"/>
        </w:rPr>
        <w:t>系列组合式变压器用于</w:t>
      </w:r>
      <w:r w:rsidRPr="00D12BF4">
        <w:rPr>
          <w:kern w:val="0"/>
        </w:rPr>
        <w:t>50HZ</w:t>
      </w:r>
      <w:r w:rsidRPr="00D12BF4">
        <w:rPr>
          <w:kern w:val="0"/>
        </w:rPr>
        <w:t>，</w:t>
      </w:r>
      <w:r w:rsidRPr="00D12BF4">
        <w:rPr>
          <w:kern w:val="0"/>
        </w:rPr>
        <w:t>35/0.69</w:t>
      </w:r>
      <w:r w:rsidRPr="00D12BF4">
        <w:rPr>
          <w:kern w:val="0"/>
        </w:rPr>
        <w:t>的风力发电系统</w:t>
      </w:r>
      <w:r w:rsidRPr="00D12BF4">
        <w:rPr>
          <w:kern w:val="0"/>
        </w:rPr>
        <w:t>,</w:t>
      </w:r>
      <w:r w:rsidRPr="00D12BF4">
        <w:rPr>
          <w:kern w:val="0"/>
        </w:rPr>
        <w:t>变压器的额定容量为</w:t>
      </w:r>
      <w:r w:rsidRPr="00D12BF4">
        <w:rPr>
          <w:kern w:val="0"/>
        </w:rPr>
        <w:t>800~2500KVA,</w:t>
      </w:r>
      <w:r w:rsidRPr="00D12BF4">
        <w:rPr>
          <w:kern w:val="0"/>
        </w:rPr>
        <w:t>专用于</w:t>
      </w:r>
      <w:proofErr w:type="gramStart"/>
      <w:r w:rsidRPr="00D12BF4">
        <w:rPr>
          <w:kern w:val="0"/>
        </w:rPr>
        <w:t>风力发电场供配电</w:t>
      </w:r>
      <w:proofErr w:type="gramEnd"/>
      <w:r w:rsidRPr="00D12BF4">
        <w:rPr>
          <w:kern w:val="0"/>
        </w:rPr>
        <w:t>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六、产品主要特点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、全密封</w:t>
      </w:r>
      <w:r w:rsidRPr="00D12BF4">
        <w:rPr>
          <w:kern w:val="0"/>
        </w:rPr>
        <w:t>,</w:t>
      </w:r>
      <w:r w:rsidRPr="00D12BF4">
        <w:rPr>
          <w:kern w:val="0"/>
        </w:rPr>
        <w:t>安全可靠</w:t>
      </w:r>
      <w:r w:rsidRPr="00D12BF4">
        <w:rPr>
          <w:kern w:val="0"/>
        </w:rPr>
        <w:t>,</w:t>
      </w:r>
      <w:r w:rsidRPr="00D12BF4">
        <w:rPr>
          <w:kern w:val="0"/>
        </w:rPr>
        <w:t>产品采用新型</w:t>
      </w:r>
      <w:r w:rsidRPr="00D12BF4">
        <w:rPr>
          <w:kern w:val="0"/>
        </w:rPr>
        <w:t>S9</w:t>
      </w:r>
      <w:r w:rsidRPr="00D12BF4">
        <w:rPr>
          <w:kern w:val="0"/>
        </w:rPr>
        <w:t>（</w:t>
      </w:r>
      <w:r w:rsidRPr="00D12BF4">
        <w:rPr>
          <w:kern w:val="0"/>
        </w:rPr>
        <w:t>S11</w:t>
      </w:r>
      <w:r w:rsidRPr="00D12BF4">
        <w:rPr>
          <w:kern w:val="0"/>
        </w:rPr>
        <w:t>）</w:t>
      </w:r>
      <w:r w:rsidRPr="00D12BF4">
        <w:rPr>
          <w:kern w:val="0"/>
        </w:rPr>
        <w:t>/35KV</w:t>
      </w:r>
      <w:r w:rsidRPr="00D12BF4">
        <w:rPr>
          <w:kern w:val="0"/>
        </w:rPr>
        <w:t>系列技术</w:t>
      </w:r>
      <w:r w:rsidRPr="00D12BF4">
        <w:rPr>
          <w:kern w:val="0"/>
        </w:rPr>
        <w:t>,</w:t>
      </w:r>
      <w:r w:rsidRPr="00D12BF4">
        <w:rPr>
          <w:kern w:val="0"/>
        </w:rPr>
        <w:t>结构合理</w:t>
      </w:r>
      <w:r w:rsidRPr="00D12BF4">
        <w:rPr>
          <w:kern w:val="0"/>
        </w:rPr>
        <w:t>,</w:t>
      </w:r>
      <w:r w:rsidRPr="00D12BF4">
        <w:rPr>
          <w:kern w:val="0"/>
        </w:rPr>
        <w:t>可靠性高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、体积小</w:t>
      </w:r>
      <w:r w:rsidRPr="00D12BF4">
        <w:rPr>
          <w:kern w:val="0"/>
        </w:rPr>
        <w:t>,</w:t>
      </w:r>
      <w:r w:rsidRPr="00D12BF4">
        <w:rPr>
          <w:kern w:val="0"/>
        </w:rPr>
        <w:t>结构紧凑</w:t>
      </w:r>
      <w:r w:rsidRPr="00D12BF4">
        <w:rPr>
          <w:kern w:val="0"/>
        </w:rPr>
        <w:t>,</w:t>
      </w:r>
      <w:r w:rsidRPr="00D12BF4">
        <w:rPr>
          <w:kern w:val="0"/>
        </w:rPr>
        <w:t>体积为普通预装式变电站的</w:t>
      </w:r>
      <w:r w:rsidRPr="00D12BF4">
        <w:rPr>
          <w:kern w:val="0"/>
        </w:rPr>
        <w:t>1/3,</w:t>
      </w:r>
      <w:r w:rsidRPr="00D12BF4">
        <w:rPr>
          <w:kern w:val="0"/>
        </w:rPr>
        <w:t>减少占地面积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c</w:t>
      </w:r>
      <w:r w:rsidRPr="00D12BF4">
        <w:rPr>
          <w:kern w:val="0"/>
        </w:rPr>
        <w:t>、有较强的过载能力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d</w:t>
      </w:r>
      <w:r w:rsidRPr="00D12BF4">
        <w:rPr>
          <w:kern w:val="0"/>
        </w:rPr>
        <w:t>、箱体经两道喷漆处理</w:t>
      </w:r>
      <w:r w:rsidRPr="00D12BF4">
        <w:rPr>
          <w:kern w:val="0"/>
        </w:rPr>
        <w:t>,</w:t>
      </w:r>
      <w:r w:rsidRPr="00D12BF4">
        <w:rPr>
          <w:kern w:val="0"/>
        </w:rPr>
        <w:t>具有良好的防腐能力</w:t>
      </w:r>
      <w:r w:rsidRPr="00D12BF4">
        <w:rPr>
          <w:kern w:val="0"/>
        </w:rPr>
        <w:t>,</w:t>
      </w:r>
      <w:r w:rsidRPr="00D12BF4">
        <w:rPr>
          <w:kern w:val="0"/>
        </w:rPr>
        <w:t>能有效防止风沙的侵蚀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七、产品的结构特点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、产品分变压器室</w:t>
      </w:r>
      <w:r w:rsidRPr="00D12BF4">
        <w:rPr>
          <w:kern w:val="0"/>
        </w:rPr>
        <w:t>,</w:t>
      </w:r>
      <w:r w:rsidRPr="00D12BF4">
        <w:rPr>
          <w:kern w:val="0"/>
        </w:rPr>
        <w:t>避雷器和进线室</w:t>
      </w:r>
      <w:r w:rsidRPr="00D12BF4">
        <w:rPr>
          <w:kern w:val="0"/>
        </w:rPr>
        <w:t>,</w:t>
      </w:r>
      <w:r w:rsidRPr="00D12BF4">
        <w:rPr>
          <w:kern w:val="0"/>
        </w:rPr>
        <w:t>高压操作室和</w:t>
      </w:r>
      <w:proofErr w:type="gramStart"/>
      <w:r w:rsidRPr="00D12BF4">
        <w:rPr>
          <w:kern w:val="0"/>
        </w:rPr>
        <w:t>低压室</w:t>
      </w:r>
      <w:proofErr w:type="gramEnd"/>
      <w:r w:rsidRPr="00D12BF4">
        <w:rPr>
          <w:kern w:val="0"/>
        </w:rPr>
        <w:t>四部分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、变压器性能符合</w:t>
      </w:r>
      <w:r w:rsidRPr="00D12BF4">
        <w:rPr>
          <w:kern w:val="0"/>
        </w:rPr>
        <w:t>S9</w:t>
      </w:r>
      <w:r w:rsidRPr="00D12BF4">
        <w:rPr>
          <w:kern w:val="0"/>
        </w:rPr>
        <w:t>（</w:t>
      </w:r>
      <w:r w:rsidRPr="00D12BF4">
        <w:rPr>
          <w:kern w:val="0"/>
        </w:rPr>
        <w:t>S11</w:t>
      </w:r>
      <w:r w:rsidRPr="00D12BF4">
        <w:rPr>
          <w:kern w:val="0"/>
        </w:rPr>
        <w:t>）型变压器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c</w:t>
      </w:r>
      <w:r w:rsidRPr="00D12BF4">
        <w:rPr>
          <w:kern w:val="0"/>
        </w:rPr>
        <w:t>、高压</w:t>
      </w:r>
      <w:proofErr w:type="gramStart"/>
      <w:r w:rsidRPr="00D12BF4">
        <w:rPr>
          <w:kern w:val="0"/>
        </w:rPr>
        <w:t>侧采用</w:t>
      </w:r>
      <w:proofErr w:type="gramEnd"/>
      <w:r w:rsidRPr="00D12BF4">
        <w:rPr>
          <w:kern w:val="0"/>
        </w:rPr>
        <w:t>终端型负荷开关加熔断器保护</w:t>
      </w:r>
      <w:r w:rsidRPr="00D12BF4">
        <w:rPr>
          <w:kern w:val="0"/>
        </w:rPr>
        <w:t>,</w:t>
      </w:r>
      <w:r w:rsidRPr="00D12BF4">
        <w:rPr>
          <w:kern w:val="0"/>
        </w:rPr>
        <w:t>熔断器为一体式保护熔断器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d</w:t>
      </w:r>
      <w:r w:rsidRPr="00D12BF4">
        <w:rPr>
          <w:kern w:val="0"/>
        </w:rPr>
        <w:t>、负荷开关和熔断器安装在变压器室</w:t>
      </w:r>
      <w:r w:rsidRPr="00D12BF4">
        <w:rPr>
          <w:kern w:val="0"/>
        </w:rPr>
        <w:t>,</w:t>
      </w:r>
      <w:r w:rsidRPr="00D12BF4">
        <w:rPr>
          <w:kern w:val="0"/>
        </w:rPr>
        <w:t>利用变压器的绝缘油作为绝缘介质和散热介质</w:t>
      </w:r>
      <w:r w:rsidRPr="00D12BF4">
        <w:rPr>
          <w:kern w:val="0"/>
        </w:rPr>
        <w:t>,</w:t>
      </w:r>
      <w:r w:rsidRPr="00D12BF4">
        <w:rPr>
          <w:kern w:val="0"/>
        </w:rPr>
        <w:t>因此整体的结构紧凑</w:t>
      </w:r>
      <w:r w:rsidRPr="00D12BF4">
        <w:rPr>
          <w:kern w:val="0"/>
        </w:rPr>
        <w:t>,</w:t>
      </w:r>
      <w:r w:rsidRPr="00D12BF4">
        <w:rPr>
          <w:kern w:val="0"/>
        </w:rPr>
        <w:t>散热性能好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e</w:t>
      </w:r>
      <w:r w:rsidRPr="00D12BF4">
        <w:rPr>
          <w:kern w:val="0"/>
        </w:rPr>
        <w:t>、高压侧的进线出线采用高压电缆插头或硅橡胶复合套管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f</w:t>
      </w:r>
      <w:r w:rsidRPr="00D12BF4">
        <w:rPr>
          <w:kern w:val="0"/>
        </w:rPr>
        <w:t>、高压室内可操作的元件有</w:t>
      </w:r>
      <w:r w:rsidRPr="00D12BF4">
        <w:rPr>
          <w:kern w:val="0"/>
        </w:rPr>
        <w:t>:</w:t>
      </w:r>
      <w:r w:rsidRPr="00D12BF4">
        <w:rPr>
          <w:kern w:val="0"/>
        </w:rPr>
        <w:t>负荷开关、变压器分接开关和保护熔断器</w:t>
      </w:r>
      <w:r w:rsidRPr="00D12BF4">
        <w:rPr>
          <w:kern w:val="0"/>
        </w:rPr>
        <w:t>.</w:t>
      </w:r>
      <w:r w:rsidRPr="00D12BF4">
        <w:rPr>
          <w:kern w:val="0"/>
        </w:rPr>
        <w:t>箱体装有</w:t>
      </w:r>
      <w:r w:rsidRPr="00D12BF4">
        <w:rPr>
          <w:kern w:val="0"/>
        </w:rPr>
        <w:t>:</w:t>
      </w:r>
      <w:r w:rsidRPr="00D12BF4">
        <w:rPr>
          <w:kern w:val="0"/>
        </w:rPr>
        <w:t>油面温度计、油位计、压力释放阀、放油阀、油样活门、出线端子等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八、产品的技术参数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、负荷开关采用油浸式</w:t>
      </w:r>
      <w:proofErr w:type="gramStart"/>
      <w:r w:rsidRPr="00D12BF4">
        <w:rPr>
          <w:kern w:val="0"/>
        </w:rPr>
        <w:t>终端型二位置</w:t>
      </w:r>
      <w:proofErr w:type="gramEnd"/>
      <w:r w:rsidRPr="00D12BF4">
        <w:rPr>
          <w:kern w:val="0"/>
        </w:rPr>
        <w:t>负荷开关，它以变压器油为绝缘和灭弧介质，弹簧储能、三相连动</w:t>
      </w:r>
      <w:r w:rsidRPr="00D12BF4">
        <w:rPr>
          <w:kern w:val="0"/>
        </w:rPr>
        <w:t>,</w:t>
      </w:r>
      <w:r w:rsidRPr="00D12BF4">
        <w:rPr>
          <w:kern w:val="0"/>
        </w:rPr>
        <w:t>能准确快速地开断或关合额定负荷电流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467"/>
        <w:gridCol w:w="1961"/>
        <w:gridCol w:w="995"/>
        <w:gridCol w:w="989"/>
      </w:tblGrid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序号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名</w:t>
            </w:r>
            <w:r w:rsidRPr="00D12BF4">
              <w:rPr>
                <w:kern w:val="0"/>
              </w:rPr>
              <w:t xml:space="preserve">       </w:t>
            </w:r>
            <w:r w:rsidRPr="00D12BF4">
              <w:rPr>
                <w:kern w:val="0"/>
              </w:rPr>
              <w:t>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单位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参数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额定电压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KV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40.5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额定电流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315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630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额定频率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HZ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50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额定短路耐受电流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KA/2S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12.5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20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额定峰值耐受电流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KA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31.5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50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机械寿命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次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2000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1min</w:t>
            </w:r>
            <w:r w:rsidRPr="00D12BF4">
              <w:rPr>
                <w:kern w:val="0"/>
              </w:rPr>
              <w:t>工频耐压</w:t>
            </w:r>
            <w:r w:rsidRPr="00D12BF4">
              <w:rPr>
                <w:kern w:val="0"/>
              </w:rPr>
              <w:t>(</w:t>
            </w:r>
            <w:r w:rsidRPr="00D12BF4">
              <w:rPr>
                <w:kern w:val="0"/>
              </w:rPr>
              <w:t>相间及对地</w:t>
            </w:r>
            <w:r w:rsidRPr="00D12BF4">
              <w:rPr>
                <w:kern w:val="0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KV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95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雷电冲击水平</w:t>
            </w:r>
            <w:r w:rsidRPr="00D12BF4">
              <w:rPr>
                <w:kern w:val="0"/>
              </w:rPr>
              <w:t>(</w:t>
            </w:r>
            <w:r w:rsidRPr="00D12BF4">
              <w:rPr>
                <w:kern w:val="0"/>
              </w:rPr>
              <w:t>相间及对地</w:t>
            </w:r>
            <w:r w:rsidRPr="00D12BF4">
              <w:rPr>
                <w:kern w:val="0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KV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185</w:t>
            </w:r>
          </w:p>
        </w:tc>
      </w:tr>
    </w:tbl>
    <w:p w:rsidR="004E23CA" w:rsidRPr="00D12BF4" w:rsidRDefault="004E23CA" w:rsidP="004E23CA">
      <w:pPr>
        <w:jc w:val="center"/>
        <w:rPr>
          <w:kern w:val="0"/>
        </w:rPr>
      </w:pP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、熔断器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2327"/>
        <w:gridCol w:w="2056"/>
        <w:gridCol w:w="2670"/>
      </w:tblGrid>
      <w:tr w:rsidR="004E23CA" w:rsidRPr="00D12BF4" w:rsidTr="000C14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额定电压</w:t>
            </w:r>
          </w:p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KV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熔断器额定电流</w:t>
            </w:r>
          </w:p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熔断件额定电流</w:t>
            </w:r>
            <w:r w:rsidRPr="00D12BF4">
              <w:rPr>
                <w:kern w:val="0"/>
              </w:rPr>
              <w:t>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额定最大开断电流</w:t>
            </w:r>
            <w:r w:rsidRPr="00D12BF4">
              <w:rPr>
                <w:kern w:val="0"/>
              </w:rPr>
              <w:t>KA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40.5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25</w:t>
            </w:r>
            <w:r w:rsidRPr="00D12BF4">
              <w:rPr>
                <w:kern w:val="0"/>
              </w:rPr>
              <w:t>、</w:t>
            </w:r>
            <w:r w:rsidRPr="00D12BF4">
              <w:rPr>
                <w:kern w:val="0"/>
              </w:rPr>
              <w:t>40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31.5</w:t>
            </w:r>
          </w:p>
        </w:tc>
      </w:tr>
    </w:tbl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c</w:t>
      </w:r>
      <w:r w:rsidRPr="00D12BF4">
        <w:rPr>
          <w:kern w:val="0"/>
        </w:rPr>
        <w:t>、变压器技术参数</w:t>
      </w:r>
      <w:r w:rsidRPr="00D12BF4">
        <w:rPr>
          <w:kern w:val="0"/>
        </w:rPr>
        <w:t>(</w:t>
      </w:r>
      <w:r w:rsidRPr="00D12BF4">
        <w:rPr>
          <w:kern w:val="0"/>
        </w:rPr>
        <w:t>注变压器可按用户要求定制</w:t>
      </w:r>
      <w:r w:rsidRPr="00D12BF4">
        <w:rPr>
          <w:kern w:val="0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9"/>
        <w:gridCol w:w="2103"/>
        <w:gridCol w:w="1888"/>
        <w:gridCol w:w="2376"/>
      </w:tblGrid>
      <w:tr w:rsidR="004E23CA" w:rsidRPr="00D12BF4" w:rsidTr="000C14EC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额定容量（</w:t>
            </w:r>
            <w:r w:rsidRPr="00D12BF4">
              <w:rPr>
                <w:kern w:val="0"/>
              </w:rPr>
              <w:t>KVA</w:t>
            </w:r>
            <w:r w:rsidRPr="00D12BF4">
              <w:rPr>
                <w:kern w:val="0"/>
              </w:rPr>
              <w:t>）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S9</w:t>
            </w:r>
            <w:r w:rsidRPr="00D12BF4">
              <w:rPr>
                <w:kern w:val="0"/>
              </w:rPr>
              <w:t>型变压器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阻抗电压</w:t>
            </w:r>
            <w:r w:rsidRPr="00D12BF4">
              <w:rPr>
                <w:kern w:val="0"/>
              </w:rPr>
              <w:t>%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空载损耗（</w:t>
            </w:r>
            <w:r w:rsidRPr="00D12BF4">
              <w:rPr>
                <w:kern w:val="0"/>
              </w:rPr>
              <w:t>W</w:t>
            </w:r>
            <w:r w:rsidRPr="00D12BF4">
              <w:rPr>
                <w:kern w:val="0"/>
              </w:rPr>
              <w:t>）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负载损耗（</w:t>
            </w:r>
            <w:r w:rsidRPr="00D12BF4">
              <w:rPr>
                <w:kern w:val="0"/>
              </w:rPr>
              <w:t>W</w:t>
            </w:r>
            <w:r w:rsidRPr="00D12BF4">
              <w:rPr>
                <w:kern w:val="0"/>
              </w:rPr>
              <w:t>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</w:p>
        </w:tc>
      </w:tr>
      <w:tr w:rsidR="004E23CA" w:rsidRPr="00D12BF4" w:rsidTr="000C14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800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1230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9900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6.5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900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1370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11990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6.5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1490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12100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6.5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lastRenderedPageBreak/>
              <w:t>1400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1950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16500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6.5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1600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2120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17550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6.5</w:t>
            </w:r>
          </w:p>
        </w:tc>
      </w:tr>
      <w:tr w:rsidR="004E23CA" w:rsidRPr="00D12BF4" w:rsidTr="000C14E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2500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2600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22000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3CA" w:rsidRPr="00D12BF4" w:rsidRDefault="004E23CA" w:rsidP="000C14EC">
            <w:pPr>
              <w:jc w:val="center"/>
              <w:rPr>
                <w:kern w:val="0"/>
              </w:rPr>
            </w:pPr>
            <w:r w:rsidRPr="00D12BF4">
              <w:rPr>
                <w:kern w:val="0"/>
              </w:rPr>
              <w:t>6.5</w:t>
            </w:r>
          </w:p>
        </w:tc>
      </w:tr>
    </w:tbl>
    <w:p w:rsidR="004E23CA" w:rsidRPr="00D12BF4" w:rsidRDefault="004E23CA" w:rsidP="004E23CA">
      <w:pPr>
        <w:jc w:val="left"/>
        <w:rPr>
          <w:kern w:val="0"/>
        </w:rPr>
      </w:pP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联接组别</w:t>
      </w:r>
      <w:r w:rsidRPr="00D12BF4">
        <w:rPr>
          <w:kern w:val="0"/>
        </w:rPr>
        <w:t>:Yyn0</w:t>
      </w:r>
      <w:r w:rsidRPr="00D12BF4">
        <w:rPr>
          <w:kern w:val="0"/>
        </w:rPr>
        <w:t>或</w:t>
      </w:r>
      <w:r w:rsidRPr="00D12BF4">
        <w:rPr>
          <w:rFonts w:ascii="Cambria Math" w:hAnsi="Cambria Math" w:cs="Cambria Math"/>
          <w:kern w:val="0"/>
        </w:rPr>
        <w:t>△</w:t>
      </w:r>
      <w:r w:rsidRPr="00D12BF4">
        <w:rPr>
          <w:rFonts w:ascii="Times New Roman" w:hAnsi="Times New Roman" w:cs="Times New Roman"/>
          <w:kern w:val="0"/>
        </w:rPr>
        <w:t>yn1</w:t>
      </w:r>
      <w:r w:rsidRPr="00D12BF4">
        <w:rPr>
          <w:kern w:val="0"/>
        </w:rPr>
        <w:t>1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e.</w:t>
      </w:r>
      <w:r w:rsidRPr="00D12BF4">
        <w:rPr>
          <w:kern w:val="0"/>
        </w:rPr>
        <w:t>电压组合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高压侧额定电压</w:t>
      </w:r>
      <w:r w:rsidRPr="00D12BF4">
        <w:rPr>
          <w:kern w:val="0"/>
        </w:rPr>
        <w:t>:35KV</w:t>
      </w:r>
      <w:r w:rsidRPr="00D12BF4">
        <w:rPr>
          <w:kern w:val="0"/>
        </w:rPr>
        <w:t>或</w:t>
      </w:r>
      <w:r w:rsidRPr="00D12BF4">
        <w:rPr>
          <w:kern w:val="0"/>
        </w:rPr>
        <w:t>38.5KV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低压侧额定电压</w:t>
      </w:r>
      <w:r w:rsidRPr="00D12BF4">
        <w:rPr>
          <w:kern w:val="0"/>
        </w:rPr>
        <w:t>:0.69KV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f.</w:t>
      </w:r>
      <w:r w:rsidRPr="00D12BF4">
        <w:rPr>
          <w:kern w:val="0"/>
        </w:rPr>
        <w:t>高压分接范围</w:t>
      </w:r>
      <w:r w:rsidRPr="00D12BF4">
        <w:rPr>
          <w:kern w:val="0"/>
        </w:rPr>
        <w:t>; ±2×2.5%</w:t>
      </w:r>
      <w:r w:rsidRPr="00D12BF4">
        <w:rPr>
          <w:kern w:val="0"/>
        </w:rPr>
        <w:t>或</w:t>
      </w:r>
      <w:r w:rsidRPr="00D12BF4">
        <w:rPr>
          <w:kern w:val="0"/>
        </w:rPr>
        <w:t>±5%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g.</w:t>
      </w:r>
      <w:r w:rsidRPr="00D12BF4">
        <w:rPr>
          <w:kern w:val="0"/>
        </w:rPr>
        <w:t>可按用户要求</w:t>
      </w:r>
      <w:r w:rsidRPr="00D12BF4">
        <w:rPr>
          <w:kern w:val="0"/>
        </w:rPr>
        <w:t>,</w:t>
      </w:r>
      <w:r w:rsidRPr="00D12BF4">
        <w:rPr>
          <w:kern w:val="0"/>
        </w:rPr>
        <w:t>在箱内加装避雷器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九、安装尺寸及基础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、一次方案图和外形尺寸见附图</w:t>
      </w:r>
      <w:r w:rsidRPr="00D12BF4">
        <w:rPr>
          <w:kern w:val="0"/>
        </w:rPr>
        <w:t>.</w:t>
      </w:r>
      <w:r w:rsidRPr="00D12BF4">
        <w:rPr>
          <w:kern w:val="0"/>
        </w:rPr>
        <w:t>在高、低压侧的方案不同时</w:t>
      </w:r>
      <w:r w:rsidRPr="00D12BF4">
        <w:rPr>
          <w:kern w:val="0"/>
        </w:rPr>
        <w:t>,</w:t>
      </w:r>
      <w:r w:rsidRPr="00D12BF4">
        <w:rPr>
          <w:kern w:val="0"/>
        </w:rPr>
        <w:t>外形尺寸有所变化</w:t>
      </w:r>
      <w:r w:rsidRPr="00D12BF4">
        <w:rPr>
          <w:kern w:val="0"/>
        </w:rPr>
        <w:t>,</w:t>
      </w:r>
      <w:r w:rsidRPr="00D12BF4">
        <w:rPr>
          <w:kern w:val="0"/>
        </w:rPr>
        <w:t>此尺寸仅供参考</w:t>
      </w:r>
      <w:r w:rsidRPr="00D12BF4">
        <w:rPr>
          <w:kern w:val="0"/>
        </w:rPr>
        <w:t>,</w:t>
      </w:r>
      <w:r w:rsidRPr="00D12BF4">
        <w:rPr>
          <w:kern w:val="0"/>
        </w:rPr>
        <w:t>具体尺寸在交货前一个月通知用户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、产品基础图在交货前一个月通知用户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十、安装、使用和维护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、安装之前应予埋接地电线，接地电阻值不大于</w:t>
      </w:r>
      <w:r w:rsidRPr="00D12BF4">
        <w:rPr>
          <w:kern w:val="0"/>
        </w:rPr>
        <w:t>4Ω</w:t>
      </w:r>
      <w:r w:rsidRPr="00D12BF4">
        <w:rPr>
          <w:kern w:val="0"/>
        </w:rPr>
        <w:t>。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、用户在收到产品后</w:t>
      </w:r>
      <w:r w:rsidRPr="00D12BF4">
        <w:rPr>
          <w:kern w:val="0"/>
        </w:rPr>
        <w:t>,</w:t>
      </w:r>
      <w:r w:rsidRPr="00D12BF4">
        <w:rPr>
          <w:kern w:val="0"/>
        </w:rPr>
        <w:t>接照铭牌查对所收到的产品的型号、规格是否与合同相符</w:t>
      </w:r>
      <w:r w:rsidRPr="00D12BF4">
        <w:rPr>
          <w:kern w:val="0"/>
        </w:rPr>
        <w:t>,</w:t>
      </w:r>
      <w:r w:rsidRPr="00D12BF4">
        <w:rPr>
          <w:kern w:val="0"/>
        </w:rPr>
        <w:t>并按照装箱</w:t>
      </w:r>
      <w:proofErr w:type="gramStart"/>
      <w:r w:rsidRPr="00D12BF4">
        <w:rPr>
          <w:kern w:val="0"/>
        </w:rPr>
        <w:t>单检查</w:t>
      </w:r>
      <w:proofErr w:type="gramEnd"/>
      <w:r w:rsidRPr="00D12BF4">
        <w:rPr>
          <w:kern w:val="0"/>
        </w:rPr>
        <w:t>技术文件与附件是否齐全</w:t>
      </w:r>
      <w:r w:rsidRPr="00D12BF4">
        <w:rPr>
          <w:kern w:val="0"/>
        </w:rPr>
        <w:t>,</w:t>
      </w:r>
      <w:r w:rsidRPr="00D12BF4">
        <w:rPr>
          <w:kern w:val="0"/>
        </w:rPr>
        <w:t>对于暂不安装的产品应按照正常使用条件存放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c</w:t>
      </w:r>
      <w:r w:rsidRPr="00D12BF4">
        <w:rPr>
          <w:kern w:val="0"/>
        </w:rPr>
        <w:t>、起吊时使用油箱顶部两边的四只吊拌</w:t>
      </w:r>
      <w:r w:rsidRPr="00D12BF4">
        <w:rPr>
          <w:kern w:val="0"/>
        </w:rPr>
        <w:t>,</w:t>
      </w:r>
      <w:r w:rsidRPr="00D12BF4">
        <w:rPr>
          <w:kern w:val="0"/>
        </w:rPr>
        <w:t>钢丝绳与垂线的夹角小于</w:t>
      </w:r>
      <w:r w:rsidRPr="00D12BF4">
        <w:rPr>
          <w:kern w:val="0"/>
        </w:rPr>
        <w:t>20°,</w:t>
      </w:r>
      <w:r w:rsidRPr="00D12BF4">
        <w:rPr>
          <w:kern w:val="0"/>
        </w:rPr>
        <w:t>产品运输不得倾斜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d</w:t>
      </w:r>
      <w:r w:rsidRPr="00D12BF4">
        <w:rPr>
          <w:kern w:val="0"/>
        </w:rPr>
        <w:t>、变电站底部与基础连接部位用水泥封闭</w:t>
      </w:r>
      <w:r w:rsidRPr="00D12BF4">
        <w:rPr>
          <w:kern w:val="0"/>
        </w:rPr>
        <w:t>,</w:t>
      </w:r>
      <w:r w:rsidRPr="00D12BF4">
        <w:rPr>
          <w:kern w:val="0"/>
        </w:rPr>
        <w:t>防止异物进入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e</w:t>
      </w:r>
      <w:r w:rsidRPr="00D12BF4">
        <w:rPr>
          <w:kern w:val="0"/>
        </w:rPr>
        <w:t>、产品就位后投运之前经过以下试验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(1) </w:t>
      </w:r>
      <w:r w:rsidRPr="00D12BF4">
        <w:rPr>
          <w:kern w:val="0"/>
        </w:rPr>
        <w:t>测量高压侧和低压侧的绝缘电阻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(2) </w:t>
      </w:r>
      <w:r w:rsidRPr="00D12BF4">
        <w:rPr>
          <w:kern w:val="0"/>
        </w:rPr>
        <w:t>测量直流电阻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(3) </w:t>
      </w:r>
      <w:r w:rsidRPr="00D12BF4">
        <w:rPr>
          <w:kern w:val="0"/>
        </w:rPr>
        <w:t>工频耐压试验</w:t>
      </w:r>
      <w:r w:rsidRPr="00D12BF4">
        <w:rPr>
          <w:kern w:val="0"/>
        </w:rPr>
        <w:t>,</w:t>
      </w:r>
      <w:r w:rsidRPr="00D12BF4">
        <w:rPr>
          <w:kern w:val="0"/>
        </w:rPr>
        <w:t>按照出厂试验标准的</w:t>
      </w:r>
      <w:r w:rsidRPr="00D12BF4">
        <w:rPr>
          <w:kern w:val="0"/>
        </w:rPr>
        <w:t>90</w:t>
      </w:r>
      <w:r w:rsidRPr="00D12BF4">
        <w:rPr>
          <w:kern w:val="0"/>
        </w:rPr>
        <w:t>％</w:t>
      </w:r>
      <w:r w:rsidRPr="00D12BF4">
        <w:rPr>
          <w:kern w:val="0"/>
        </w:rPr>
        <w:t>,</w:t>
      </w:r>
      <w:r w:rsidRPr="00D12BF4">
        <w:rPr>
          <w:kern w:val="0"/>
        </w:rPr>
        <w:t>历时</w:t>
      </w:r>
      <w:r w:rsidRPr="00D12BF4">
        <w:rPr>
          <w:kern w:val="0"/>
        </w:rPr>
        <w:t>1</w:t>
      </w:r>
      <w:r w:rsidRPr="00D12BF4">
        <w:rPr>
          <w:kern w:val="0"/>
        </w:rPr>
        <w:t>分钟</w:t>
      </w:r>
      <w:r w:rsidRPr="00D12BF4">
        <w:rPr>
          <w:kern w:val="0"/>
        </w:rPr>
        <w:t>.</w:t>
      </w:r>
      <w:r w:rsidRPr="00D12BF4">
        <w:rPr>
          <w:kern w:val="0"/>
        </w:rPr>
        <w:t>如果产品要重新注油</w:t>
      </w:r>
      <w:r w:rsidRPr="00D12BF4">
        <w:rPr>
          <w:kern w:val="0"/>
        </w:rPr>
        <w:t>,</w:t>
      </w:r>
      <w:r w:rsidRPr="00D12BF4">
        <w:rPr>
          <w:kern w:val="0"/>
        </w:rPr>
        <w:t>上述试验应在注油至少</w:t>
      </w:r>
      <w:r w:rsidRPr="00D12BF4">
        <w:rPr>
          <w:kern w:val="0"/>
        </w:rPr>
        <w:t>10</w:t>
      </w:r>
      <w:r w:rsidRPr="00D12BF4">
        <w:rPr>
          <w:kern w:val="0"/>
        </w:rPr>
        <w:t>小时后进行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f</w:t>
      </w:r>
      <w:r w:rsidRPr="00D12BF4">
        <w:rPr>
          <w:kern w:val="0"/>
        </w:rPr>
        <w:t>、投运之前检查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(1) </w:t>
      </w:r>
      <w:r w:rsidRPr="00D12BF4">
        <w:rPr>
          <w:kern w:val="0"/>
        </w:rPr>
        <w:t>熔管的安装是否到位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(2) </w:t>
      </w:r>
      <w:r w:rsidRPr="00D12BF4">
        <w:rPr>
          <w:kern w:val="0"/>
        </w:rPr>
        <w:t>高压插头连接是否可靠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(3) </w:t>
      </w:r>
      <w:r w:rsidRPr="00D12BF4">
        <w:rPr>
          <w:kern w:val="0"/>
        </w:rPr>
        <w:t>变压器的分接开关是否处于正确位置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(4) </w:t>
      </w:r>
      <w:r w:rsidRPr="00D12BF4">
        <w:rPr>
          <w:kern w:val="0"/>
        </w:rPr>
        <w:t>负荷开关的转动是否灵活</w:t>
      </w:r>
      <w:r w:rsidRPr="00D12BF4">
        <w:rPr>
          <w:kern w:val="0"/>
        </w:rPr>
        <w:t>,</w:t>
      </w:r>
      <w:r w:rsidRPr="00D12BF4">
        <w:rPr>
          <w:kern w:val="0"/>
        </w:rPr>
        <w:t>各处的连接是否可靠</w:t>
      </w:r>
      <w:r w:rsidRPr="00D12BF4">
        <w:rPr>
          <w:kern w:val="0"/>
        </w:rPr>
        <w:t>,</w:t>
      </w:r>
      <w:r w:rsidRPr="00D12BF4">
        <w:rPr>
          <w:kern w:val="0"/>
        </w:rPr>
        <w:t>油箱的连接螺钉是否已紧固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g</w:t>
      </w:r>
      <w:r w:rsidRPr="00D12BF4">
        <w:rPr>
          <w:kern w:val="0"/>
        </w:rPr>
        <w:t>、熔管的使用及更换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(1)</w:t>
      </w:r>
      <w:r w:rsidRPr="00D12BF4">
        <w:rPr>
          <w:kern w:val="0"/>
        </w:rPr>
        <w:t>熔断器在拔出之前先将负荷开关断开</w:t>
      </w:r>
      <w:r w:rsidRPr="00D12BF4">
        <w:rPr>
          <w:kern w:val="0"/>
        </w:rPr>
        <w:t>,</w:t>
      </w:r>
      <w:r w:rsidRPr="00D12BF4">
        <w:rPr>
          <w:kern w:val="0"/>
        </w:rPr>
        <w:t>将油箱内的压力释放</w:t>
      </w:r>
      <w:r w:rsidRPr="00D12BF4">
        <w:rPr>
          <w:kern w:val="0"/>
        </w:rPr>
        <w:t>,</w:t>
      </w:r>
      <w:r w:rsidRPr="00D12BF4">
        <w:rPr>
          <w:kern w:val="0"/>
        </w:rPr>
        <w:t>然后再进行操作</w:t>
      </w:r>
      <w:r w:rsidRPr="00D12BF4">
        <w:rPr>
          <w:kern w:val="0"/>
        </w:rPr>
        <w:t>.</w:t>
      </w:r>
      <w:r w:rsidRPr="00D12BF4">
        <w:rPr>
          <w:kern w:val="0"/>
        </w:rPr>
        <w:t>操作时使用操作杆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h</w:t>
      </w:r>
      <w:r w:rsidRPr="00D12BF4">
        <w:rPr>
          <w:kern w:val="0"/>
        </w:rPr>
        <w:t>、负荷开关的操作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(1) </w:t>
      </w:r>
      <w:r w:rsidRPr="00D12BF4">
        <w:rPr>
          <w:kern w:val="0"/>
        </w:rPr>
        <w:t>油浸式负荷开关是三相连动开关</w:t>
      </w:r>
      <w:r w:rsidRPr="00D12BF4">
        <w:rPr>
          <w:kern w:val="0"/>
        </w:rPr>
        <w:t>,</w:t>
      </w:r>
      <w:r w:rsidRPr="00D12BF4">
        <w:rPr>
          <w:kern w:val="0"/>
        </w:rPr>
        <w:t>具有弹簧操作机构</w:t>
      </w:r>
      <w:r w:rsidRPr="00D12BF4">
        <w:rPr>
          <w:kern w:val="0"/>
        </w:rPr>
        <w:t>,</w:t>
      </w:r>
      <w:r w:rsidRPr="00D12BF4">
        <w:rPr>
          <w:kern w:val="0"/>
        </w:rPr>
        <w:t>可完成负荷开断和关合操作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(2) </w:t>
      </w:r>
      <w:r w:rsidRPr="00D12BF4">
        <w:rPr>
          <w:kern w:val="0"/>
        </w:rPr>
        <w:t>负荷开关操作步骤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1)  </w:t>
      </w:r>
      <w:r w:rsidRPr="00D12BF4">
        <w:rPr>
          <w:kern w:val="0"/>
        </w:rPr>
        <w:t>负荷开关可以顺时针或逆时针旋转</w:t>
      </w:r>
      <w:r w:rsidRPr="00D12BF4">
        <w:rPr>
          <w:kern w:val="0"/>
        </w:rPr>
        <w:t>,</w:t>
      </w:r>
      <w:r w:rsidRPr="00D12BF4">
        <w:rPr>
          <w:kern w:val="0"/>
        </w:rPr>
        <w:t>每次旋转</w:t>
      </w:r>
      <w:r w:rsidRPr="00D12BF4">
        <w:rPr>
          <w:kern w:val="0"/>
        </w:rPr>
        <w:t>90</w:t>
      </w:r>
      <w:r w:rsidRPr="00D12BF4">
        <w:rPr>
          <w:kern w:val="0"/>
        </w:rPr>
        <w:t>为一工位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 xml:space="preserve">2)  </w:t>
      </w:r>
      <w:r w:rsidRPr="00D12BF4">
        <w:rPr>
          <w:kern w:val="0"/>
        </w:rPr>
        <w:t>先确定负荷要操作到的位置</w:t>
      </w:r>
      <w:r w:rsidRPr="00D12BF4">
        <w:rPr>
          <w:kern w:val="0"/>
        </w:rPr>
        <w:t>,</w:t>
      </w:r>
      <w:r w:rsidRPr="00D12BF4">
        <w:rPr>
          <w:kern w:val="0"/>
        </w:rPr>
        <w:t>使用操作杆将限位挡扳移动到需要的位置</w:t>
      </w:r>
      <w:r w:rsidRPr="00D12BF4">
        <w:rPr>
          <w:kern w:val="0"/>
        </w:rPr>
        <w:t xml:space="preserve">. </w:t>
      </w:r>
      <w:r w:rsidRPr="00D12BF4">
        <w:rPr>
          <w:kern w:val="0"/>
        </w:rPr>
        <w:t>再使用操作杆将负荷开关旋转</w:t>
      </w:r>
      <w:proofErr w:type="gramStart"/>
      <w:r w:rsidRPr="00D12BF4">
        <w:rPr>
          <w:kern w:val="0"/>
        </w:rPr>
        <w:t>到挡扳</w:t>
      </w:r>
      <w:proofErr w:type="gramEnd"/>
      <w:r w:rsidRPr="00D12BF4">
        <w:rPr>
          <w:kern w:val="0"/>
        </w:rPr>
        <w:t>的位置</w:t>
      </w:r>
      <w:r w:rsidRPr="00D12BF4">
        <w:rPr>
          <w:kern w:val="0"/>
        </w:rPr>
        <w:t>,</w:t>
      </w:r>
      <w:r w:rsidRPr="00D12BF4">
        <w:rPr>
          <w:kern w:val="0"/>
        </w:rPr>
        <w:t>操作即完成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维护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(3)</w:t>
      </w:r>
      <w:r w:rsidRPr="00D12BF4">
        <w:rPr>
          <w:kern w:val="0"/>
        </w:rPr>
        <w:t>变压器油每年应进行一次油样耐压和介质损耗试验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(4)</w:t>
      </w:r>
      <w:r w:rsidRPr="00D12BF4">
        <w:rPr>
          <w:kern w:val="0"/>
        </w:rPr>
        <w:t>油位过低时应及时予以补充</w:t>
      </w:r>
      <w:r w:rsidRPr="00D12BF4">
        <w:rPr>
          <w:kern w:val="0"/>
        </w:rPr>
        <w:t>,</w:t>
      </w:r>
      <w:r w:rsidRPr="00D12BF4">
        <w:rPr>
          <w:kern w:val="0"/>
        </w:rPr>
        <w:t>油的牌号和箱体中的油牌号相同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(5)</w:t>
      </w:r>
      <w:r w:rsidRPr="00D12BF4">
        <w:rPr>
          <w:kern w:val="0"/>
        </w:rPr>
        <w:t>如果有装避雷器应在每年雷雨季节前后进行一次预防性试验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(6)</w:t>
      </w:r>
      <w:r w:rsidRPr="00D12BF4">
        <w:rPr>
          <w:kern w:val="0"/>
        </w:rPr>
        <w:t>熔断器熔断后应及时检查故障原因</w:t>
      </w:r>
      <w:r w:rsidRPr="00D12BF4">
        <w:rPr>
          <w:kern w:val="0"/>
        </w:rPr>
        <w:t>,</w:t>
      </w:r>
      <w:r w:rsidRPr="00D12BF4">
        <w:rPr>
          <w:kern w:val="0"/>
        </w:rPr>
        <w:t>再更换熔管</w:t>
      </w:r>
      <w:r w:rsidRPr="00D12BF4">
        <w:rPr>
          <w:kern w:val="0"/>
        </w:rPr>
        <w:t>,</w:t>
      </w:r>
      <w:r w:rsidRPr="00D12BF4">
        <w:rPr>
          <w:kern w:val="0"/>
        </w:rPr>
        <w:t>熔管的型号按照规定选用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lastRenderedPageBreak/>
        <w:t>(7)</w:t>
      </w:r>
      <w:r w:rsidRPr="00D12BF4">
        <w:rPr>
          <w:kern w:val="0"/>
        </w:rPr>
        <w:t>更换熔断器时必须断开高压侧负荷开关及低压侧开关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(8)</w:t>
      </w:r>
      <w:r w:rsidRPr="00D12BF4">
        <w:rPr>
          <w:kern w:val="0"/>
        </w:rPr>
        <w:t>负荷开关带电操作时为确保安全</w:t>
      </w:r>
      <w:r w:rsidRPr="00D12BF4">
        <w:rPr>
          <w:kern w:val="0"/>
        </w:rPr>
        <w:t>,</w:t>
      </w:r>
      <w:r w:rsidRPr="00D12BF4">
        <w:rPr>
          <w:kern w:val="0"/>
        </w:rPr>
        <w:t>必须使作操作</w:t>
      </w:r>
      <w:proofErr w:type="gramStart"/>
      <w:r w:rsidRPr="00D12BF4">
        <w:rPr>
          <w:kern w:val="0"/>
        </w:rPr>
        <w:t>杆操作</w:t>
      </w:r>
      <w:proofErr w:type="gramEnd"/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(9)</w:t>
      </w:r>
      <w:r w:rsidRPr="00D12BF4">
        <w:rPr>
          <w:kern w:val="0"/>
        </w:rPr>
        <w:t>产品附有装箱单、合格证、出厂试验报告、安装使用说明书、电器原理图和二次接线图以及钥匙和根据协议提供的备品备件</w:t>
      </w:r>
      <w:r w:rsidRPr="00D12BF4">
        <w:rPr>
          <w:kern w:val="0"/>
        </w:rPr>
        <w:t>.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十一、订货须知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a</w:t>
      </w:r>
      <w:r w:rsidRPr="00D12BF4">
        <w:rPr>
          <w:kern w:val="0"/>
        </w:rPr>
        <w:t>、在订货时提供与产品有关的参数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b</w:t>
      </w:r>
      <w:r w:rsidRPr="00D12BF4">
        <w:rPr>
          <w:kern w:val="0"/>
        </w:rPr>
        <w:t>、</w:t>
      </w:r>
      <w:r w:rsidRPr="00D12BF4">
        <w:rPr>
          <w:kern w:val="0"/>
        </w:rPr>
        <w:t xml:space="preserve"> </w:t>
      </w:r>
      <w:r w:rsidRPr="00D12BF4">
        <w:rPr>
          <w:kern w:val="0"/>
        </w:rPr>
        <w:t>产品型号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c</w:t>
      </w:r>
      <w:r w:rsidRPr="00D12BF4">
        <w:rPr>
          <w:kern w:val="0"/>
        </w:rPr>
        <w:t>、</w:t>
      </w:r>
      <w:r w:rsidRPr="00D12BF4">
        <w:rPr>
          <w:kern w:val="0"/>
        </w:rPr>
        <w:t xml:space="preserve"> </w:t>
      </w:r>
      <w:r w:rsidRPr="00D12BF4">
        <w:rPr>
          <w:kern w:val="0"/>
        </w:rPr>
        <w:t>变压器容量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d</w:t>
      </w:r>
      <w:r w:rsidRPr="00D12BF4">
        <w:rPr>
          <w:kern w:val="0"/>
        </w:rPr>
        <w:t>、高</w:t>
      </w:r>
      <w:r w:rsidRPr="00D12BF4">
        <w:rPr>
          <w:kern w:val="0"/>
        </w:rPr>
        <w:t>/</w:t>
      </w:r>
      <w:r w:rsidRPr="00D12BF4">
        <w:rPr>
          <w:kern w:val="0"/>
        </w:rPr>
        <w:t>低压侧接线方案及选择电器元件的类型和参数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e</w:t>
      </w:r>
      <w:r w:rsidRPr="00D12BF4">
        <w:rPr>
          <w:kern w:val="0"/>
        </w:rPr>
        <w:t>、壳体颜色</w:t>
      </w:r>
    </w:p>
    <w:p w:rsidR="004E23CA" w:rsidRPr="00D12BF4" w:rsidRDefault="004E23CA" w:rsidP="004E23CA">
      <w:pPr>
        <w:jc w:val="left"/>
        <w:rPr>
          <w:kern w:val="0"/>
        </w:rPr>
      </w:pPr>
      <w:r w:rsidRPr="00D12BF4">
        <w:rPr>
          <w:kern w:val="0"/>
        </w:rPr>
        <w:t>ZGS-Z.F</w:t>
      </w:r>
      <w:r w:rsidRPr="00D12BF4">
        <w:rPr>
          <w:kern w:val="0"/>
        </w:rPr>
        <w:t>组合式变压器一次方案图</w:t>
      </w:r>
    </w:p>
    <w:p w:rsidR="004E23CA" w:rsidRPr="00D12BF4" w:rsidRDefault="004E23CA" w:rsidP="004E23CA">
      <w:pPr>
        <w:jc w:val="center"/>
        <w:rPr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2733675" cy="3352800"/>
            <wp:effectExtent l="19050" t="0" r="9525" b="0"/>
            <wp:docPr id="2" name="图片 2" descr="http://www.tegnercc.cn/UpFiles/ArticleUpload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gnercc.cn/UpFiles/ArticleUpload/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CA" w:rsidRPr="00D12BF4" w:rsidRDefault="004E23CA" w:rsidP="004E23CA">
      <w:pPr>
        <w:jc w:val="center"/>
        <w:rPr>
          <w:kern w:val="0"/>
        </w:rPr>
      </w:pPr>
      <w:r>
        <w:rPr>
          <w:rFonts w:hint="eastAsia"/>
          <w:noProof/>
          <w:kern w:val="0"/>
        </w:rPr>
        <w:lastRenderedPageBreak/>
        <w:drawing>
          <wp:inline distT="0" distB="0" distL="0" distR="0">
            <wp:extent cx="5391150" cy="4152900"/>
            <wp:effectExtent l="19050" t="0" r="0" b="0"/>
            <wp:docPr id="3" name="图片 3" descr="http://www.tegnercc.cn/UpFiles/ArticleUpload/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gnercc.cn/UpFiles/ArticleUpload/0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7F" w:rsidRDefault="004E23CA">
      <w:r w:rsidRPr="004E23CA">
        <w:rPr>
          <w:rFonts w:hint="eastAsia"/>
          <w:noProof/>
        </w:rPr>
        <w:drawing>
          <wp:inline distT="0" distB="0" distL="0" distR="0">
            <wp:extent cx="5274310" cy="3415744"/>
            <wp:effectExtent l="19050" t="0" r="2540" b="0"/>
            <wp:docPr id="4" name="图片 4" descr="http://www.tegnercc.cn/UpFiles/ArticleUpload/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gnercc.cn/UpFiles/ArticleUpload/0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17F" w:rsidSect="006B1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43" w:rsidRDefault="00186C43" w:rsidP="008814CA">
      <w:r>
        <w:separator/>
      </w:r>
    </w:p>
  </w:endnote>
  <w:endnote w:type="continuationSeparator" w:id="0">
    <w:p w:rsidR="00186C43" w:rsidRDefault="00186C43" w:rsidP="0088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43" w:rsidRDefault="00186C43" w:rsidP="008814CA">
      <w:r>
        <w:separator/>
      </w:r>
    </w:p>
  </w:footnote>
  <w:footnote w:type="continuationSeparator" w:id="0">
    <w:p w:rsidR="00186C43" w:rsidRDefault="00186C43" w:rsidP="00881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3CA"/>
    <w:rsid w:val="00186C43"/>
    <w:rsid w:val="003800B5"/>
    <w:rsid w:val="00387804"/>
    <w:rsid w:val="004E23CA"/>
    <w:rsid w:val="006B11C9"/>
    <w:rsid w:val="008814CA"/>
    <w:rsid w:val="009B09B7"/>
    <w:rsid w:val="00F1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3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3C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14C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1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1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447</Words>
  <Characters>2548</Characters>
  <Application>Microsoft Office Word</Application>
  <DocSecurity>0</DocSecurity>
  <Lines>21</Lines>
  <Paragraphs>5</Paragraphs>
  <ScaleCrop>false</ScaleCrop>
  <Company>微软中国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2012-05-11T03:51:00Z</dcterms:created>
  <dcterms:modified xsi:type="dcterms:W3CDTF">2012-05-11T03:55:00Z</dcterms:modified>
</cp:coreProperties>
</file>